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4734" w:rsidRPr="00A604DE" w:rsidRDefault="00000000">
      <w:pPr>
        <w:rPr>
          <w:rFonts w:ascii="Arial" w:hAnsi="Arial" w:cs="Arial"/>
          <w:b/>
          <w:bCs/>
          <w:color w:val="EE0000"/>
          <w:sz w:val="19"/>
          <w:szCs w:val="19"/>
        </w:rPr>
      </w:pPr>
      <w:r w:rsidRPr="00A604DE">
        <w:rPr>
          <w:rFonts w:ascii="Arial" w:hAnsi="Arial" w:cs="Arial"/>
          <w:b/>
          <w:bCs/>
          <w:color w:val="EE0000"/>
          <w:sz w:val="19"/>
          <w:szCs w:val="19"/>
        </w:rPr>
        <w:t>For Teaching and Mentoring Activities Box</w:t>
      </w:r>
    </w:p>
    <w:p w14:paraId="00000002" w14:textId="77777777" w:rsidR="00F24734" w:rsidRPr="00A604DE" w:rsidRDefault="00F24734">
      <w:pPr>
        <w:rPr>
          <w:rFonts w:ascii="Arial" w:hAnsi="Arial" w:cs="Arial"/>
          <w:b/>
          <w:bCs/>
          <w:color w:val="EE0000"/>
          <w:sz w:val="19"/>
          <w:szCs w:val="19"/>
        </w:rPr>
      </w:pPr>
    </w:p>
    <w:p w14:paraId="00000003" w14:textId="215CF9D6" w:rsidR="00F24734" w:rsidRPr="00A604DE" w:rsidRDefault="00000000">
      <w:pPr>
        <w:rPr>
          <w:rFonts w:ascii="Arial" w:hAnsi="Arial" w:cs="Arial"/>
          <w:b/>
          <w:bCs/>
          <w:color w:val="EE0000"/>
          <w:sz w:val="19"/>
          <w:szCs w:val="19"/>
        </w:rPr>
      </w:pPr>
      <w:r w:rsidRPr="00A604DE">
        <w:rPr>
          <w:rFonts w:ascii="Arial" w:hAnsi="Arial" w:cs="Arial"/>
          <w:b/>
          <w:bCs/>
          <w:color w:val="EE0000"/>
          <w:sz w:val="19"/>
          <w:szCs w:val="19"/>
        </w:rPr>
        <w:t xml:space="preserve">Additional Courses or Corrections to Courses </w:t>
      </w:r>
      <w:r w:rsidR="00ED23F8">
        <w:rPr>
          <w:rFonts w:ascii="Arial" w:hAnsi="Arial" w:cs="Arial"/>
          <w:b/>
          <w:bCs/>
          <w:color w:val="EE0000"/>
          <w:sz w:val="19"/>
          <w:szCs w:val="19"/>
        </w:rPr>
        <w:t>L</w:t>
      </w:r>
      <w:r w:rsidRPr="00A604DE">
        <w:rPr>
          <w:rFonts w:ascii="Arial" w:hAnsi="Arial" w:cs="Arial"/>
          <w:b/>
          <w:bCs/>
          <w:color w:val="EE0000"/>
          <w:sz w:val="19"/>
          <w:szCs w:val="19"/>
        </w:rPr>
        <w:t>isted in Appendix</w:t>
      </w:r>
    </w:p>
    <w:p w14:paraId="00000004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3FC3E17A" w14:textId="58ADDE42" w:rsidR="00ED23F8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Advising and supervision</w:t>
      </w:r>
    </w:p>
    <w:p w14:paraId="00000006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PhD advising</w:t>
      </w:r>
    </w:p>
    <w:p w14:paraId="00000007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Academic Advising (number, names, etc.)</w:t>
      </w:r>
    </w:p>
    <w:p w14:paraId="00000008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Research Advising (number, names, etc.)</w:t>
      </w:r>
    </w:p>
    <w:p w14:paraId="00000009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19"/>
            <w:szCs w:val="19"/>
          </w:rPr>
          <w:tag w:val="goog_rdk_0"/>
          <w:id w:val="180498437"/>
        </w:sdtPr>
        <w:sdtContent/>
      </w:sdt>
      <w:r w:rsidRPr="00A604DE">
        <w:rPr>
          <w:rFonts w:ascii="Arial" w:hAnsi="Arial" w:cs="Arial"/>
          <w:sz w:val="19"/>
          <w:szCs w:val="19"/>
        </w:rPr>
        <w:t>Committees (number, names)</w:t>
      </w:r>
    </w:p>
    <w:p w14:paraId="0000000A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0B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MS advising</w:t>
      </w:r>
    </w:p>
    <w:p w14:paraId="0000000C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Academic Advising (number, names, etc.)</w:t>
      </w:r>
    </w:p>
    <w:p w14:paraId="0000000D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Research Advising (number, names, etc.)</w:t>
      </w:r>
    </w:p>
    <w:p w14:paraId="0000000E" w14:textId="77777777" w:rsidR="00F24734" w:rsidRPr="00A604DE" w:rsidRDefault="00000000">
      <w:pPr>
        <w:numPr>
          <w:ilvl w:val="0"/>
          <w:numId w:val="1"/>
        </w:numPr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19"/>
            <w:szCs w:val="19"/>
          </w:rPr>
          <w:tag w:val="goog_rdk_1"/>
          <w:id w:val="-723212921"/>
        </w:sdtPr>
        <w:sdtContent/>
      </w:sdt>
      <w:r w:rsidRPr="00A604DE">
        <w:rPr>
          <w:rFonts w:ascii="Arial" w:hAnsi="Arial" w:cs="Arial"/>
          <w:sz w:val="19"/>
          <w:szCs w:val="19"/>
        </w:rPr>
        <w:t>Committees (number, names)</w:t>
      </w:r>
    </w:p>
    <w:p w14:paraId="0000000F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10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proofErr w:type="spellStart"/>
      <w:r w:rsidRPr="00A604DE">
        <w:rPr>
          <w:rFonts w:ascii="Arial" w:hAnsi="Arial" w:cs="Arial"/>
          <w:sz w:val="19"/>
          <w:szCs w:val="19"/>
        </w:rPr>
        <w:t>PostDoc</w:t>
      </w:r>
      <w:proofErr w:type="spellEnd"/>
      <w:r w:rsidRPr="00A604DE">
        <w:rPr>
          <w:rFonts w:ascii="Arial" w:hAnsi="Arial" w:cs="Arial"/>
          <w:sz w:val="19"/>
          <w:szCs w:val="19"/>
        </w:rPr>
        <w:t xml:space="preserve"> Mentoring (number, names, etc.)</w:t>
      </w:r>
    </w:p>
    <w:p w14:paraId="00000011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12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>Undergraduate Advising</w:t>
      </w:r>
    </w:p>
    <w:p w14:paraId="00000013" w14:textId="77777777" w:rsidR="00F24734" w:rsidRPr="00A604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sz w:val="19"/>
          <w:szCs w:val="19"/>
        </w:rPr>
        <w:t xml:space="preserve">Academic </w:t>
      </w:r>
      <w:r w:rsidRPr="00A604DE">
        <w:rPr>
          <w:rFonts w:ascii="Arial" w:hAnsi="Arial" w:cs="Arial"/>
          <w:color w:val="000000"/>
          <w:sz w:val="19"/>
          <w:szCs w:val="19"/>
        </w:rPr>
        <w:t xml:space="preserve">Advising </w:t>
      </w:r>
      <w:r w:rsidRPr="00A604DE">
        <w:rPr>
          <w:rFonts w:ascii="Arial" w:hAnsi="Arial" w:cs="Arial"/>
          <w:sz w:val="19"/>
          <w:szCs w:val="19"/>
        </w:rPr>
        <w:t>(number, names, etc.)</w:t>
      </w:r>
    </w:p>
    <w:p w14:paraId="00000014" w14:textId="77777777" w:rsidR="00F24734" w:rsidRPr="00A604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color w:val="000000"/>
          <w:sz w:val="19"/>
          <w:szCs w:val="19"/>
        </w:rPr>
        <w:t xml:space="preserve">Research Advising </w:t>
      </w:r>
      <w:r w:rsidRPr="00A604DE">
        <w:rPr>
          <w:rFonts w:ascii="Arial" w:hAnsi="Arial" w:cs="Arial"/>
          <w:sz w:val="19"/>
          <w:szCs w:val="19"/>
        </w:rPr>
        <w:t>(number, names, etc.)</w:t>
      </w:r>
    </w:p>
    <w:p w14:paraId="00000015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16" w14:textId="0091B70C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 xml:space="preserve">Peer </w:t>
      </w:r>
      <w:r w:rsidR="00A604DE" w:rsidRPr="00A604DE">
        <w:rPr>
          <w:rFonts w:ascii="Arial" w:hAnsi="Arial" w:cs="Arial"/>
          <w:b/>
          <w:bCs/>
          <w:sz w:val="19"/>
          <w:szCs w:val="19"/>
        </w:rPr>
        <w:t>r</w:t>
      </w:r>
      <w:r w:rsidRPr="00A604DE">
        <w:rPr>
          <w:rFonts w:ascii="Arial" w:hAnsi="Arial" w:cs="Arial"/>
          <w:b/>
          <w:bCs/>
          <w:sz w:val="19"/>
          <w:szCs w:val="19"/>
        </w:rPr>
        <w:t>eviews of teaching</w:t>
      </w:r>
    </w:p>
    <w:p w14:paraId="00000017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18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 xml:space="preserve">Recommendation letters </w:t>
      </w:r>
    </w:p>
    <w:p w14:paraId="00000019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1A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Curriculum development</w:t>
      </w:r>
    </w:p>
    <w:p w14:paraId="0000001B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1C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Course coordination</w:t>
      </w:r>
    </w:p>
    <w:p w14:paraId="0000001D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1E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 xml:space="preserve">Other related activities </w:t>
      </w:r>
    </w:p>
    <w:p w14:paraId="00000021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22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23" w14:textId="77777777" w:rsidR="00F24734" w:rsidRPr="00A604DE" w:rsidRDefault="00000000">
      <w:pPr>
        <w:rPr>
          <w:rFonts w:ascii="Arial" w:hAnsi="Arial" w:cs="Arial"/>
          <w:b/>
          <w:bCs/>
          <w:color w:val="EE0000"/>
          <w:sz w:val="19"/>
          <w:szCs w:val="19"/>
        </w:rPr>
      </w:pPr>
      <w:r w:rsidRPr="00A604DE">
        <w:rPr>
          <w:rFonts w:ascii="Arial" w:hAnsi="Arial" w:cs="Arial"/>
          <w:b/>
          <w:bCs/>
          <w:color w:val="EE0000"/>
          <w:sz w:val="19"/>
          <w:szCs w:val="19"/>
        </w:rPr>
        <w:t>For Research Activities Box</w:t>
      </w:r>
    </w:p>
    <w:p w14:paraId="00000024" w14:textId="77777777" w:rsidR="00F24734" w:rsidRPr="00A604DE" w:rsidRDefault="00F24734">
      <w:pPr>
        <w:rPr>
          <w:rFonts w:ascii="Arial" w:hAnsi="Arial" w:cs="Arial"/>
          <w:b/>
          <w:bCs/>
          <w:sz w:val="19"/>
          <w:szCs w:val="19"/>
        </w:rPr>
      </w:pPr>
    </w:p>
    <w:p w14:paraId="00000025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Grants</w:t>
      </w:r>
    </w:p>
    <w:p w14:paraId="00000026" w14:textId="0AA1AFDA" w:rsidR="00F24734" w:rsidRPr="00A604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color w:val="000000"/>
          <w:sz w:val="19"/>
          <w:szCs w:val="19"/>
        </w:rPr>
        <w:t>Funded (inc</w:t>
      </w:r>
      <w:r w:rsidRPr="00A604DE">
        <w:rPr>
          <w:rFonts w:ascii="Arial" w:hAnsi="Arial" w:cs="Arial"/>
          <w:sz w:val="19"/>
          <w:szCs w:val="19"/>
        </w:rPr>
        <w:t xml:space="preserve">lude those not reported by the </w:t>
      </w:r>
      <w:r w:rsidR="00A604DE" w:rsidRPr="00A604DE">
        <w:rPr>
          <w:rFonts w:ascii="Arial" w:hAnsi="Arial" w:cs="Arial"/>
          <w:sz w:val="19"/>
          <w:szCs w:val="19"/>
        </w:rPr>
        <w:t xml:space="preserve">online </w:t>
      </w:r>
      <w:r w:rsidRPr="00A604DE">
        <w:rPr>
          <w:rFonts w:ascii="Arial" w:hAnsi="Arial" w:cs="Arial"/>
          <w:sz w:val="19"/>
          <w:szCs w:val="19"/>
        </w:rPr>
        <w:t>RPT system</w:t>
      </w:r>
      <w:r w:rsidRPr="00A604DE">
        <w:rPr>
          <w:rFonts w:ascii="Arial" w:hAnsi="Arial" w:cs="Arial"/>
          <w:color w:val="000000"/>
          <w:sz w:val="19"/>
          <w:szCs w:val="19"/>
        </w:rPr>
        <w:t>)</w:t>
      </w:r>
    </w:p>
    <w:p w14:paraId="00000027" w14:textId="77777777" w:rsidR="00F24734" w:rsidRPr="00A604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color w:val="000000"/>
          <w:sz w:val="19"/>
          <w:szCs w:val="19"/>
        </w:rPr>
        <w:t>Submitted</w:t>
      </w:r>
    </w:p>
    <w:p w14:paraId="266A471A" w14:textId="77777777" w:rsidR="00A604DE" w:rsidRPr="00A604DE" w:rsidRDefault="00A604DE" w:rsidP="00A604D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sz w:val="19"/>
          <w:szCs w:val="19"/>
        </w:rPr>
      </w:pPr>
    </w:p>
    <w:p w14:paraId="00000028" w14:textId="77777777" w:rsidR="00F24734" w:rsidRDefault="00000000">
      <w:pPr>
        <w:rPr>
          <w:rFonts w:ascii="Arial" w:hAnsi="Arial" w:cs="Arial"/>
          <w:b/>
          <w:bCs/>
          <w:sz w:val="19"/>
          <w:szCs w:val="19"/>
        </w:rPr>
      </w:pPr>
      <w:sdt>
        <w:sdtPr>
          <w:rPr>
            <w:rFonts w:ascii="Arial" w:hAnsi="Arial" w:cs="Arial"/>
            <w:sz w:val="19"/>
            <w:szCs w:val="19"/>
          </w:rPr>
          <w:tag w:val="goog_rdk_2"/>
          <w:id w:val="-210148836"/>
        </w:sdtPr>
        <w:sdtContent/>
      </w:sdt>
      <w:r w:rsidRPr="00A604DE">
        <w:rPr>
          <w:rFonts w:ascii="Arial" w:hAnsi="Arial" w:cs="Arial"/>
          <w:b/>
          <w:bCs/>
          <w:sz w:val="19"/>
          <w:szCs w:val="19"/>
        </w:rPr>
        <w:t>Papers</w:t>
      </w:r>
    </w:p>
    <w:p w14:paraId="723EF017" w14:textId="52905989" w:rsidR="00D81EA6" w:rsidRPr="00A604DE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Published </w:t>
      </w:r>
      <w:r w:rsidRPr="00A604DE">
        <w:rPr>
          <w:rFonts w:ascii="Arial" w:hAnsi="Arial" w:cs="Arial"/>
          <w:color w:val="000000"/>
          <w:sz w:val="19"/>
          <w:szCs w:val="19"/>
        </w:rPr>
        <w:t>(inc</w:t>
      </w:r>
      <w:r w:rsidRPr="00A604DE">
        <w:rPr>
          <w:rFonts w:ascii="Arial" w:hAnsi="Arial" w:cs="Arial"/>
          <w:sz w:val="19"/>
          <w:szCs w:val="19"/>
        </w:rPr>
        <w:t>lude those not reported by the online RPT system</w:t>
      </w:r>
      <w:r w:rsidRPr="00A604DE">
        <w:rPr>
          <w:rFonts w:ascii="Arial" w:hAnsi="Arial" w:cs="Arial"/>
          <w:color w:val="000000"/>
          <w:sz w:val="19"/>
          <w:szCs w:val="19"/>
        </w:rPr>
        <w:t>)</w:t>
      </w:r>
    </w:p>
    <w:p w14:paraId="738D8ABA" w14:textId="40AD0358" w:rsidR="00D81EA6" w:rsidRPr="00D81EA6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Accepted, not yet published</w:t>
      </w:r>
    </w:p>
    <w:p w14:paraId="11BD6E99" w14:textId="67036677" w:rsidR="00D81EA6" w:rsidRPr="00A604DE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Submitted, not yet published</w:t>
      </w:r>
    </w:p>
    <w:p w14:paraId="51A0DD3E" w14:textId="77777777" w:rsidR="00A604DE" w:rsidRPr="00A604DE" w:rsidRDefault="00A604DE" w:rsidP="00D81EA6">
      <w:pPr>
        <w:rPr>
          <w:rFonts w:ascii="Arial" w:hAnsi="Arial" w:cs="Arial"/>
          <w:sz w:val="19"/>
          <w:szCs w:val="19"/>
        </w:rPr>
      </w:pPr>
    </w:p>
    <w:p w14:paraId="0000002C" w14:textId="06CB2C4B" w:rsidR="00F24734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 xml:space="preserve">External </w:t>
      </w:r>
      <w:sdt>
        <w:sdtPr>
          <w:rPr>
            <w:rFonts w:ascii="Arial" w:hAnsi="Arial" w:cs="Arial"/>
            <w:sz w:val="19"/>
            <w:szCs w:val="19"/>
          </w:rPr>
          <w:tag w:val="goog_rdk_3"/>
          <w:id w:val="1426747189"/>
        </w:sdtPr>
        <w:sdtContent/>
      </w:sdt>
      <w:r w:rsidRPr="00A604DE">
        <w:rPr>
          <w:rFonts w:ascii="Arial" w:hAnsi="Arial" w:cs="Arial"/>
          <w:b/>
          <w:bCs/>
          <w:sz w:val="19"/>
          <w:szCs w:val="19"/>
        </w:rPr>
        <w:t>Talks</w:t>
      </w:r>
    </w:p>
    <w:p w14:paraId="4D9D5F51" w14:textId="67880AF1" w:rsidR="00D81EA6" w:rsidRPr="00A604DE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Plenary</w:t>
      </w:r>
    </w:p>
    <w:p w14:paraId="295E80F1" w14:textId="75703408" w:rsidR="00D81EA6" w:rsidRPr="00D81EA6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Invited</w:t>
      </w:r>
    </w:p>
    <w:p w14:paraId="5F8DDE45" w14:textId="57E4D298" w:rsidR="00D81EA6" w:rsidRPr="00A604DE" w:rsidRDefault="00D81EA6" w:rsidP="00D81E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Contributed</w:t>
      </w:r>
    </w:p>
    <w:p w14:paraId="00000030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31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Internal NC State Talks</w:t>
      </w:r>
    </w:p>
    <w:p w14:paraId="00000032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33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Organizational activities</w:t>
      </w:r>
      <w:r w:rsidRPr="00A604DE">
        <w:rPr>
          <w:rFonts w:ascii="Arial" w:hAnsi="Arial" w:cs="Arial"/>
          <w:sz w:val="19"/>
          <w:szCs w:val="19"/>
        </w:rPr>
        <w:t xml:space="preserve"> (such as programs, conferences, workshops, </w:t>
      </w:r>
      <w:proofErr w:type="spellStart"/>
      <w:r w:rsidRPr="00A604DE">
        <w:rPr>
          <w:rFonts w:ascii="Arial" w:hAnsi="Arial" w:cs="Arial"/>
          <w:sz w:val="19"/>
          <w:szCs w:val="19"/>
        </w:rPr>
        <w:t>minisymposia</w:t>
      </w:r>
      <w:proofErr w:type="spellEnd"/>
      <w:r w:rsidRPr="00A604DE">
        <w:rPr>
          <w:rFonts w:ascii="Arial" w:hAnsi="Arial" w:cs="Arial"/>
          <w:sz w:val="19"/>
          <w:szCs w:val="19"/>
        </w:rPr>
        <w:t xml:space="preserve">, seminars) </w:t>
      </w:r>
    </w:p>
    <w:p w14:paraId="00000034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sdt>
        <w:sdtPr>
          <w:rPr>
            <w:rFonts w:ascii="Arial" w:hAnsi="Arial" w:cs="Arial"/>
            <w:sz w:val="19"/>
            <w:szCs w:val="19"/>
          </w:rPr>
          <w:tag w:val="goog_rdk_4"/>
          <w:id w:val="-1856508432"/>
        </w:sdtPr>
        <w:sdtContent/>
      </w:sdt>
      <w:r w:rsidRPr="00A604DE">
        <w:rPr>
          <w:rFonts w:ascii="Arial" w:hAnsi="Arial" w:cs="Arial"/>
          <w:sz w:val="19"/>
          <w:szCs w:val="19"/>
        </w:rPr>
        <w:t>Editorial activities</w:t>
      </w:r>
    </w:p>
    <w:p w14:paraId="00000035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00000036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Citations</w:t>
      </w:r>
      <w:r w:rsidRPr="00A604DE">
        <w:rPr>
          <w:rFonts w:ascii="Arial" w:hAnsi="Arial" w:cs="Arial"/>
          <w:sz w:val="19"/>
          <w:szCs w:val="19"/>
        </w:rPr>
        <w:t xml:space="preserve"> (Google Scholar, </w:t>
      </w:r>
      <w:proofErr w:type="spellStart"/>
      <w:r w:rsidRPr="00A604DE">
        <w:rPr>
          <w:rFonts w:ascii="Arial" w:hAnsi="Arial" w:cs="Arial"/>
          <w:sz w:val="19"/>
          <w:szCs w:val="19"/>
        </w:rPr>
        <w:t>Publons</w:t>
      </w:r>
      <w:proofErr w:type="spellEnd"/>
      <w:r w:rsidRPr="00A604DE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A604DE">
        <w:rPr>
          <w:rFonts w:ascii="Arial" w:hAnsi="Arial" w:cs="Arial"/>
          <w:sz w:val="19"/>
          <w:szCs w:val="19"/>
        </w:rPr>
        <w:t>MathSciNet</w:t>
      </w:r>
      <w:proofErr w:type="spellEnd"/>
      <w:r w:rsidRPr="00A604DE">
        <w:rPr>
          <w:rFonts w:ascii="Arial" w:hAnsi="Arial" w:cs="Arial"/>
          <w:sz w:val="19"/>
          <w:szCs w:val="19"/>
        </w:rPr>
        <w:t>)</w:t>
      </w:r>
    </w:p>
    <w:p w14:paraId="78BDBCE9" w14:textId="77777777" w:rsidR="00A604DE" w:rsidRPr="00A604DE" w:rsidRDefault="00A604DE">
      <w:pPr>
        <w:rPr>
          <w:rFonts w:ascii="Arial" w:hAnsi="Arial" w:cs="Arial"/>
          <w:sz w:val="19"/>
          <w:szCs w:val="19"/>
        </w:rPr>
      </w:pPr>
    </w:p>
    <w:p w14:paraId="00000037" w14:textId="77777777" w:rsidR="00F24734" w:rsidRPr="00A604DE" w:rsidRDefault="00000000">
      <w:pPr>
        <w:rPr>
          <w:rFonts w:ascii="Arial" w:hAnsi="Arial" w:cs="Arial"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 xml:space="preserve">Referee activities </w:t>
      </w:r>
      <w:r w:rsidRPr="00A604DE">
        <w:rPr>
          <w:rFonts w:ascii="Arial" w:hAnsi="Arial" w:cs="Arial"/>
          <w:sz w:val="19"/>
          <w:szCs w:val="19"/>
        </w:rPr>
        <w:t>(such as panels, external tenure reviews, proposal review, peer review of papers, site visit committees, prize and award nominations, reference letters)</w:t>
      </w:r>
    </w:p>
    <w:p w14:paraId="00000038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p w14:paraId="3D411291" w14:textId="683EA105" w:rsidR="00A604DE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Other related activities</w:t>
      </w:r>
    </w:p>
    <w:p w14:paraId="257488E2" w14:textId="77777777" w:rsidR="00A604DE" w:rsidRP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3B" w14:textId="77777777" w:rsidR="00F24734" w:rsidRPr="00A604DE" w:rsidRDefault="00000000">
      <w:pPr>
        <w:rPr>
          <w:rFonts w:ascii="Arial" w:hAnsi="Arial" w:cs="Arial"/>
          <w:b/>
          <w:bCs/>
          <w:color w:val="EE0000"/>
          <w:sz w:val="19"/>
          <w:szCs w:val="19"/>
        </w:rPr>
      </w:pPr>
      <w:r w:rsidRPr="00A604DE">
        <w:rPr>
          <w:rFonts w:ascii="Arial" w:hAnsi="Arial" w:cs="Arial"/>
          <w:b/>
          <w:bCs/>
          <w:color w:val="EE0000"/>
          <w:sz w:val="19"/>
          <w:szCs w:val="19"/>
        </w:rPr>
        <w:t>For Service Activities Box</w:t>
      </w:r>
    </w:p>
    <w:p w14:paraId="415E8EF7" w14:textId="77777777" w:rsidR="00A604DE" w:rsidRPr="00A604DE" w:rsidRDefault="00A604DE">
      <w:pPr>
        <w:rPr>
          <w:rFonts w:ascii="Arial" w:hAnsi="Arial" w:cs="Arial"/>
          <w:sz w:val="19"/>
          <w:szCs w:val="19"/>
        </w:rPr>
      </w:pPr>
    </w:p>
    <w:p w14:paraId="0000003C" w14:textId="27C4BB9F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Department Committees</w:t>
      </w:r>
    </w:p>
    <w:p w14:paraId="2D1A4B90" w14:textId="77777777" w:rsid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3D" w14:textId="45B43321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University Committees</w:t>
      </w:r>
    </w:p>
    <w:p w14:paraId="5623F9EE" w14:textId="77777777" w:rsid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3E" w14:textId="64D18D3B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External Professional Committees/Boards</w:t>
      </w:r>
    </w:p>
    <w:p w14:paraId="2BB39EFC" w14:textId="77777777" w:rsid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3F" w14:textId="3D381613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Administrative Duties</w:t>
      </w:r>
    </w:p>
    <w:p w14:paraId="4BF88FF7" w14:textId="77777777" w:rsid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40" w14:textId="24E6F959" w:rsidR="00F24734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Recruitment Activities</w:t>
      </w:r>
    </w:p>
    <w:p w14:paraId="20FA2C14" w14:textId="77777777" w:rsidR="00A604DE" w:rsidRP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41" w14:textId="64721AEB" w:rsidR="00F24734" w:rsidRDefault="00000000">
      <w:pPr>
        <w:rPr>
          <w:rFonts w:ascii="Arial" w:hAnsi="Arial" w:cs="Arial"/>
          <w:b/>
          <w:bCs/>
          <w:sz w:val="19"/>
          <w:szCs w:val="19"/>
        </w:rPr>
      </w:pPr>
      <w:sdt>
        <w:sdtPr>
          <w:rPr>
            <w:rFonts w:ascii="Arial" w:hAnsi="Arial" w:cs="Arial"/>
            <w:b/>
            <w:bCs/>
            <w:sz w:val="19"/>
            <w:szCs w:val="19"/>
          </w:rPr>
          <w:tag w:val="goog_rdk_5"/>
          <w:id w:val="893426679"/>
        </w:sdtPr>
        <w:sdtContent/>
      </w:sdt>
      <w:r w:rsidRPr="00A604DE">
        <w:rPr>
          <w:rFonts w:ascii="Arial" w:hAnsi="Arial" w:cs="Arial"/>
          <w:b/>
          <w:bCs/>
          <w:sz w:val="19"/>
          <w:szCs w:val="19"/>
        </w:rPr>
        <w:t>Outreach</w:t>
      </w:r>
    </w:p>
    <w:p w14:paraId="77FA24C6" w14:textId="77777777" w:rsidR="00A604DE" w:rsidRPr="00A604DE" w:rsidRDefault="00A604DE">
      <w:pPr>
        <w:rPr>
          <w:rFonts w:ascii="Arial" w:hAnsi="Arial" w:cs="Arial"/>
          <w:b/>
          <w:bCs/>
          <w:sz w:val="19"/>
          <w:szCs w:val="19"/>
        </w:rPr>
      </w:pPr>
    </w:p>
    <w:p w14:paraId="00000042" w14:textId="77777777" w:rsidR="00F24734" w:rsidRPr="00A604DE" w:rsidRDefault="00000000">
      <w:pPr>
        <w:rPr>
          <w:rFonts w:ascii="Arial" w:hAnsi="Arial" w:cs="Arial"/>
          <w:b/>
          <w:bCs/>
          <w:sz w:val="19"/>
          <w:szCs w:val="19"/>
        </w:rPr>
      </w:pPr>
      <w:r w:rsidRPr="00A604DE">
        <w:rPr>
          <w:rFonts w:ascii="Arial" w:hAnsi="Arial" w:cs="Arial"/>
          <w:b/>
          <w:bCs/>
          <w:sz w:val="19"/>
          <w:szCs w:val="19"/>
        </w:rPr>
        <w:t>Other related activities</w:t>
      </w:r>
    </w:p>
    <w:p w14:paraId="00000043" w14:textId="77777777" w:rsidR="00F24734" w:rsidRPr="00A604DE" w:rsidRDefault="00F24734">
      <w:pPr>
        <w:rPr>
          <w:rFonts w:ascii="Arial" w:hAnsi="Arial" w:cs="Arial"/>
          <w:sz w:val="19"/>
          <w:szCs w:val="19"/>
        </w:rPr>
      </w:pPr>
    </w:p>
    <w:sectPr w:rsidR="00F24734" w:rsidRPr="00A604D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8797F01-1614-8342-A492-034D5D00EA6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081230AD-650F-5F49-BC3D-0C62B99A949E}"/>
    <w:embedBold r:id="rId4" w:fontKey="{49C19A45-1CFB-2A45-9E82-47E64A81A97F}"/>
    <w:embedItalic r:id="rId5" w:fontKey="{9CEF1875-7623-594D-BE2F-4E9380710AF3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F0D89F4-F6B6-2A4F-801A-E9BA1B06ABD4}"/>
    <w:embedBold r:id="rId8" w:fontKey="{0B17E5D7-128D-4348-A4FE-D610E9DD87DB}"/>
    <w:embedItalic r:id="rId9" w:fontKey="{04714BB0-EED1-C743-91E3-AEA0069B4BA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0BBE96C-4C16-3A4B-9E17-E62B8D7BFF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4E3E597-F6AC-1245-B15F-367EEA5E44F7}"/>
    <w:embedBold r:id="rId12" w:fontKey="{7B95D88C-11C1-7848-B39E-68323CF552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5187"/>
    <w:multiLevelType w:val="multilevel"/>
    <w:tmpl w:val="C0C4B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315B58"/>
    <w:multiLevelType w:val="multilevel"/>
    <w:tmpl w:val="0AB63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9875067">
    <w:abstractNumId w:val="1"/>
  </w:num>
  <w:num w:numId="2" w16cid:durableId="2057510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734"/>
    <w:rsid w:val="002D42BA"/>
    <w:rsid w:val="00617856"/>
    <w:rsid w:val="006F677C"/>
    <w:rsid w:val="008515FD"/>
    <w:rsid w:val="00A604DE"/>
    <w:rsid w:val="00D81EA6"/>
    <w:rsid w:val="00E80F84"/>
    <w:rsid w:val="00ED23F8"/>
    <w:rsid w:val="00F2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CA5359"/>
  <w15:docId w15:val="{DD36C638-EE54-2847-A49C-A3756047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50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50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50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150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50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0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50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0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50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50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50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503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15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150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50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0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50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50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50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0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503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3YZN53X8GIka3cL/2SMs3GSSw==">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Deidre McMullan Hartley</dc:creator>
  <cp:lastModifiedBy>Alina Emil Chertock</cp:lastModifiedBy>
  <cp:revision>7</cp:revision>
  <dcterms:created xsi:type="dcterms:W3CDTF">2026-02-18T20:24:00Z</dcterms:created>
  <dcterms:modified xsi:type="dcterms:W3CDTF">2026-02-19T03:07:00Z</dcterms:modified>
</cp:coreProperties>
</file>